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AE" w:rsidRDefault="00840695">
      <w:pPr>
        <w:spacing w:after="0"/>
        <w:jc w:val="center"/>
      </w:pPr>
      <w:r>
        <w:rPr>
          <w:rStyle w:val="CALIBRIBOLD16"/>
        </w:rPr>
        <w:t>IZVJEŠTAJ RECENZENTA ZA STUDIJSKI PROGRAM</w:t>
      </w:r>
    </w:p>
    <w:p w:rsidR="00B200AE" w:rsidRDefault="00B200AE"/>
    <w:tbl>
      <w:tblPr>
        <w:tblStyle w:val="tblP"/>
        <w:tblW w:w="0" w:type="auto"/>
        <w:tblInd w:w="0" w:type="dxa"/>
        <w:tblLook w:val="04A0" w:firstRow="1" w:lastRow="0" w:firstColumn="1" w:lastColumn="0" w:noHBand="0" w:noVBand="1"/>
      </w:tblPr>
      <w:tblGrid>
        <w:gridCol w:w="3719"/>
        <w:gridCol w:w="939"/>
        <w:gridCol w:w="923"/>
        <w:gridCol w:w="4625"/>
      </w:tblGrid>
      <w:tr w:rsidR="00B200AE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B200AE" w:rsidRDefault="00840695">
            <w:pPr>
              <w:spacing w:after="0"/>
            </w:pPr>
            <w:r>
              <w:rPr>
                <w:rStyle w:val="CALIBRIBOLD12WHITE"/>
              </w:rPr>
              <w:t>Pregled</w:t>
            </w:r>
          </w:p>
        </w:tc>
      </w:tr>
      <w:tr w:rsidR="00B200AE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B200AE" w:rsidRDefault="00840695">
            <w:pPr>
              <w:spacing w:after="0"/>
            </w:pPr>
            <w:r>
              <w:rPr>
                <w:rStyle w:val="CALIBRIBOLD12WHITE"/>
              </w:rPr>
              <w:t>Podaci o visokoškolskoj ustanovi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Naziv, adresa i e-mail adresa institucije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Slobomir P Univerzitet Pavlovića put 76, Bijeljina Info@spu.ba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Internet adresa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http://spu.ba/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Naziv, broj i datum akta o osnivanju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Odluka o osnivanju Slobomir P Univerziteta, Slobomir Bijeljina; Akt o osnivanju, odluka br. 6-01-1272/03 od dana 08.04.2003. godine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Poresko-identifikacioni broj (PIB)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4401904060002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Matični broj dodijeljen od Republičkog zavoda za statistiku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1970372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Ime, prezime i adresa (naziv i sjedište) osnivača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Mira i Slobodan Pavlović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Broj i datum odluke o imenovanju lica ovlašćenog za zastupanje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-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Broj i datum dozvole za rad visokoškolske ustanove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Odluka o ispunjavanju uslova za početak rada Slobomir P Univerziteta Bijeljina) br. 6-01-6567/04 od dana od 27.12.2004. godine; br. 07.2-9622/07 od dana od 28.12.2007. godine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Broj i datum dozvole za rad van sjedišta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Odluka br. 07.2-9622-1/07 od dana od 28.12.2007. godine</w:t>
            </w: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Organizacione jedinice koje se posjećuju i odgovorna lica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B200AE">
            <w:pPr>
              <w:spacing w:after="0"/>
            </w:pP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Kontakt osoba: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B200AE">
            <w:pPr>
              <w:spacing w:after="0"/>
            </w:pPr>
          </w:p>
        </w:tc>
      </w:tr>
      <w:tr w:rsidR="00B200AE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Broj telefona: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>+38755231101, +38753209621</w:t>
            </w:r>
          </w:p>
        </w:tc>
      </w:tr>
      <w:tr w:rsidR="00B200AE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B200AE" w:rsidRDefault="00840695">
            <w:pPr>
              <w:spacing w:after="0"/>
            </w:pPr>
            <w:r>
              <w:rPr>
                <w:rStyle w:val="CALIBRIBOLD12"/>
              </w:rPr>
              <w:t>Programi prijavljeni za evaluaciju</w:t>
            </w:r>
          </w:p>
        </w:tc>
      </w:tr>
      <w:tr w:rsidR="00B200AE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Naziv studijskog programa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Nivo studija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t>Naziv(i) izlaznih kvalifikacija</w:t>
            </w:r>
          </w:p>
        </w:tc>
      </w:tr>
      <w:tr w:rsidR="00B200AE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 xml:space="preserve">MUZIKA 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 xml:space="preserve">prvi 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</w:pPr>
            <w:r>
              <w:rPr>
                <w:rStyle w:val="CALIBRI11"/>
              </w:rPr>
              <w:t xml:space="preserve">Dipl. muzički umjetnik-240 ECTS, akordeonista, Dipl. kompozitor-240 ECTS, Dipl. muzički umjetnik-240 ECTS, solo pjevač, Dipl. muzički umjetnik-240 ECTS, pijanista, Dipl. muzički umjetnik-240 ECTS, violinista, Dipl. muzički umjetnik-240 ECTS, violista, Dipl. muzički umjetnik-240 ECTS, flautista, Dipl. muzički umjetnik-240 ECTS, gitarista, Dipl. muzički umjetnik-240 ECTS, klarinetista, Dipl. </w:t>
            </w:r>
            <w:r>
              <w:rPr>
                <w:rStyle w:val="CALIBRI11"/>
              </w:rPr>
              <w:lastRenderedPageBreak/>
              <w:t xml:space="preserve">muzički umjetnik-240 ECTS, dirigent, Dipl. muzički umjetnik-240 ECTS, trubač, Dipl. teoretičar umjetnosti-240 ECTS, muzički pedagog i teoretičar  </w:t>
            </w:r>
          </w:p>
        </w:tc>
      </w:tr>
    </w:tbl>
    <w:p w:rsidR="00B200AE" w:rsidRDefault="00840695">
      <w:r>
        <w:lastRenderedPageBreak/>
        <w:br w:type="page"/>
      </w:r>
    </w:p>
    <w:tbl>
      <w:tblPr>
        <w:tblStyle w:val="tblP"/>
        <w:tblW w:w="0" w:type="auto"/>
        <w:tblInd w:w="0" w:type="dxa"/>
        <w:tblLook w:val="04A0" w:firstRow="1" w:lastRow="0" w:firstColumn="1" w:lastColumn="0" w:noHBand="0" w:noVBand="1"/>
      </w:tblPr>
      <w:tblGrid>
        <w:gridCol w:w="10206"/>
      </w:tblGrid>
      <w:tr w:rsidR="00B200AE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lastRenderedPageBreak/>
              <w:t>DOBRE STRANE</w:t>
            </w:r>
          </w:p>
        </w:tc>
      </w:tr>
      <w:tr w:rsidR="00B200AE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U cilju sprovođenja strategije i obezbeđenja kvaliteta Slobomir P Univerzitet kontinuirano i sistematski prati i  proverava različite aspekte rada. U nameri da ostvari adekvatan nivo kvaliteta studijskih programa Slobomir P Univerzitet u sistem rada ugradio je posebne procedure za odobravanje, praćenje, kontrolu i ocenu studijskih programa. Uređena je metodologija samovrednovanja „izlaznih“ rezultata studijskih programa, nastavnog procesa i opštih uslova rada na Univerzitetu.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Usklađenost studijskog programa je data kroz poređenje sa više studijskih programa.  Dokumenta sa kojima se vrši usklađivanje, praćenje naučnih i praktičnih dostignuća, usklađivanje nastavnog plana i razvijanje studijskih programa su Strategija razvoja obrazovanja Republike Srpske, Evropski kvalifikacijski okvir za visoko obrazovanje, Državni (nacionalni) kvalifikacijski okvir, Osnove kvalifikacijskog okvira u Bosni i Hercegovini.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Senat Slobomir P Univerziteta usvaja izmene studijskog programa na predlog Dekana, a minimalne izmene kako se navodi se mogu usvajati svake godine. 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Navedene su opšte i predmetno specifične kompetencije koje studenti stiču savladavanjem studijskog programa.</w:t>
            </w:r>
          </w:p>
          <w:p w:rsidR="00B200AE" w:rsidRDefault="00B200AE">
            <w:pPr>
              <w:spacing w:after="0"/>
              <w:jc w:val="both"/>
            </w:pPr>
          </w:p>
          <w:p w:rsidR="00B200AE" w:rsidRPr="00C55CA3" w:rsidRDefault="00840695">
            <w:pPr>
              <w:spacing w:after="0"/>
              <w:jc w:val="both"/>
              <w:rPr>
                <w:lang w:val="sr-Cyrl-RS"/>
              </w:rPr>
            </w:pPr>
            <w:r>
              <w:rPr>
                <w:rStyle w:val="CALIBRI11"/>
              </w:rPr>
              <w:t>Načini po kojima se vrši računanje i dodjeljivanje ESP Bodova pojedinim predmetima usklađeni su sa smer</w:t>
            </w:r>
            <w:r w:rsidR="0068374B">
              <w:rPr>
                <w:rStyle w:val="CALIBRI11"/>
              </w:rPr>
              <w:t>nicama Vodiča za korisnike ESPB</w:t>
            </w:r>
            <w:r>
              <w:rPr>
                <w:rStyle w:val="CALIBRI11"/>
              </w:rPr>
              <w:t>-a kao glavnog alata Evropskog prostora visokog obrazovanja (EHEA-e) i definisani dokumentom: Pravilnik za izradu i reviziju studijskih programa</w:t>
            </w:r>
            <w:r w:rsidR="00C55CA3">
              <w:rPr>
                <w:rStyle w:val="CALIBRI11"/>
                <w:lang w:val="sr-Cyrl-RS"/>
              </w:rPr>
              <w:t xml:space="preserve">.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Studenti su uključeni u proces kreiranja procesa učenja na više načina.  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Pravilnik o nastavi i ispitima https://spu.ba/wp-content/uploads/2018/02/Pravilnik-o-nastavi-i-ispitima.pdf</w:t>
            </w:r>
          </w:p>
          <w:p w:rsidR="00B200AE" w:rsidRDefault="00B200AE">
            <w:pPr>
              <w:spacing w:after="0"/>
              <w:jc w:val="both"/>
            </w:pPr>
          </w:p>
          <w:p w:rsidR="0068374B" w:rsidRDefault="00840695">
            <w:pPr>
              <w:spacing w:after="0"/>
              <w:jc w:val="both"/>
              <w:rPr>
                <w:rStyle w:val="CALIBRI11"/>
              </w:rPr>
            </w:pPr>
            <w:r>
              <w:rPr>
                <w:rStyle w:val="CALIBRI11"/>
              </w:rPr>
              <w:t xml:space="preserve">Studenti učestvuju u procesu evaluacije nastavnog plana i programa i nastavnog procesa. Pravilnikom o studentskom vrednovanju kvaliteta studija i Pravilnikom o načinu i postupku za obezbeđenje kvaliteta na Slobomir P Univerzitetu  se definišu oblasti, cilj, načela, metode i organizacija studentskog vrednovanja kvaliteta studija na Univerzitetu i organizacionim jedinicama u sastavu Univerziteta, način čuvanja potrebne dokumentacije, uvid u rezultate vrednovanja i postupanje </w:t>
            </w:r>
            <w:r w:rsidR="0068374B">
              <w:rPr>
                <w:rStyle w:val="CALIBRI11"/>
              </w:rPr>
              <w:t>nakon sprovedenog vrednovanja.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Statutom Univerziteta definisana je uloga studenata u upravljanju visokoškolskom ustanovom: predstavnik studenata je član organa upravljanja Univerzitetom, Upravnog odbora, a studenti su članovi i najvišeg akademskog tela Senata. Studente predstavnike bira studentsko predstavničko telo, po proceduri utvrđenoj Pravilima studentskog predstavničkog tela Slobomir P Univerzitetu i rade na osnovu Pravilnika o radu Studentskog parlamenta.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Strani studenti koji ulaze u projekat o mobilnosti mogu se informisati o potrebnoj dokumentaciji i drugim relevatnim informacijama na sajtu Univerziteta  http://spu.ba/wp-content/uploads/2018/02/Pravilnik-o-</w:t>
            </w:r>
            <w:r>
              <w:rPr>
                <w:rStyle w:val="CALIBRI11"/>
              </w:rPr>
              <w:lastRenderedPageBreak/>
              <w:t xml:space="preserve">mobilnosti-studenata-anstavnog-i-nenastavnog-osoblja.pdf 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Ustanova ima Kancelariju za međunarodnu saradnju koja ima tri člana: kooridnator za mobilnost, koordinator za naučno-istraživačke projekte i ECTS koordinator, kao i  potpisane međunarodne sporazume, kao i akte koji regulišu međunarodnu saradnju i mobilnost studenata.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Pre početka svake akademske godine,  u skladu sa Zakonom o visokom obrazovanju RS i Uredbom o uslovima za osnivanje i početak rada visokoškolskih ustanova i o postupku utvrđivanja ispunjenosti uslova Senat vrši analizu i utvrđuje opterećenost nastavnog akademskog kadra na Slobimir P Univerzitetu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Nastavnicima i studentima omogućeno je besplatno učešće na određenim naučnim skupovima, na kojima mogu da prezentuju svoj istraživački rad.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Postoji  spisak obuka koje je polagalo nenastavno i administrativno osoblje Univerziteta, kao i Pravilnik o računovodstvu </w:t>
            </w:r>
          </w:p>
        </w:tc>
      </w:tr>
      <w:tr w:rsidR="00B200AE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lastRenderedPageBreak/>
              <w:t>SLABE STRANE</w:t>
            </w:r>
          </w:p>
        </w:tc>
      </w:tr>
      <w:tr w:rsidR="00B200AE" w:rsidRPr="004C5D82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Struktura studijskog programa Muzika </w:t>
            </w:r>
            <w:r w:rsidR="0068374B">
              <w:rPr>
                <w:rStyle w:val="CALIBRI11"/>
              </w:rPr>
              <w:t xml:space="preserve">OAS </w:t>
            </w:r>
            <w:r>
              <w:rPr>
                <w:rStyle w:val="CALIBRI11"/>
              </w:rPr>
              <w:t>– Muzička teorija i pedagogija ukazuje na evidentnu potrebu da se ovaj smer razdvoji na dva zasebna modula</w:t>
            </w:r>
            <w:r w:rsidR="0068374B">
              <w:rPr>
                <w:rStyle w:val="CALIBRI11"/>
              </w:rPr>
              <w:t xml:space="preserve"> (smera)</w:t>
            </w:r>
            <w:r>
              <w:rPr>
                <w:rStyle w:val="CALIBRI11"/>
              </w:rPr>
              <w:t>, čime bi se omogućilo usklađivanje sa nazivom i izlaznim kompetencijama</w:t>
            </w:r>
            <w:r w:rsidR="0068374B">
              <w:rPr>
                <w:rStyle w:val="CALIBRI11"/>
              </w:rPr>
              <w:t>, kao što je to i učinjeno na SP Muzika MAS.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Knjige predmeta koje su deo pristigle dokumentacije koju je ustanova dostavila za potrebe akreditacije, a koje su dostupne na sajtu Slobomir P Univerzita nisu ispunjene na odgovarajući način i u njima nema sadržanih svih relevantnih i značajnih podataka. 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Nakon pregleda </w:t>
            </w:r>
            <w:r w:rsidR="0068374B">
              <w:rPr>
                <w:rStyle w:val="CALIBRI11"/>
              </w:rPr>
              <w:t>NP</w:t>
            </w:r>
            <w:r>
              <w:rPr>
                <w:rStyle w:val="CALIBRI11"/>
              </w:rPr>
              <w:t xml:space="preserve"> za sve smerove na navedenom studijskom programu Muzika može se zaključiti da po završetku navedenog SP u neodstatku stručne i metodičke prakse studenti ne stiču odgovarajuće komepetencije kao što Ustanova navodi: 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"Po završenom studijskom programu ... studenti stiču kompetencije da izvode muzička djela iz solističke i kamerne literature ..., predaju u osnovnim i srednjim muzičkim školama, aktivno učestvuju u predstavljanju i popularizaciji umjetničke muzike u širem društvenom i kulturnom okruženju, ..."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Pedagogija i Osnovi psihologije su jedini nastavni predmeti iz ovih naučnih oblasti (zastupljeni samo tokom jednog semestra i vrednovani 2 ESPB); stručna praksa je u potpunosti izostala na svim smerovima, a metodika instrumenata (na smeru Izvođačke umetnosti), odnosno na smeru Muzička teorija i pedagogija - metodika nastave solfeđa i metodika opšteg muzičkog obrazovanja ne mogu biti dovoljne studentima za sticanje neophodnih PPM kompetencija.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U knjigama predmeta za više predmeta izostavljeni su uslovi za upis, u metodama izvođenja nastave nisu definisane veličine grupa na predavanjima i vežbama. Nedostaju zahtevi za kolokvijum, za seminarski rad, kao ispitni zahtevi na </w:t>
            </w:r>
            <w:r w:rsidR="0068374B">
              <w:rPr>
                <w:rStyle w:val="CALIBRI11"/>
              </w:rPr>
              <w:t>pojedinim predmetima, a izostalo</w:t>
            </w:r>
            <w:r>
              <w:rPr>
                <w:rStyle w:val="CALIBRI11"/>
              </w:rPr>
              <w:t xml:space="preserve"> je i navođenje šifre predmeta u većini knjiga predmeta.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Sadržaji u specifikacijama predmeta su kod većine predmeta identični iako se radi o predmetima koji se slušaju u različitim semestrima. Mogu se uočiti potpuna poklapanja sadržaja </w:t>
            </w:r>
            <w:r w:rsidR="0068374B">
              <w:rPr>
                <w:rStyle w:val="CALIBRI11"/>
              </w:rPr>
              <w:t xml:space="preserve">predmeta </w:t>
            </w:r>
            <w:r>
              <w:rPr>
                <w:rStyle w:val="CALIBRI11"/>
              </w:rPr>
              <w:t xml:space="preserve">u knjigama predmeta sa onim koje </w:t>
            </w:r>
            <w:r>
              <w:rPr>
                <w:rStyle w:val="CALIBRI11"/>
              </w:rPr>
              <w:lastRenderedPageBreak/>
              <w:t>su navedene za sledeći nivo studija (MAS)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Obavezna i preporučena literatura (tamo gde je ima) u specifikacijama predmeta je kod brojnih nastavnih predmeta više nego minimalna, a u nekim knjigama predmeta nije usklađena i ne odgovara sadržajima predmeta.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Uslovi za pohađanje predmeta izostali su kod pojedinih nastavnih predmeta u specifikaciji predmeta.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NP studijskog programa Muzika OAS osim na smeru Muzička teorija i pedagogija mogućnost izbornosti ne postoji, već su NP isključivo predviđeni samo obavezni predmete.</w:t>
            </w:r>
          </w:p>
          <w:p w:rsidR="00B200AE" w:rsidRDefault="00B200AE">
            <w:pPr>
              <w:spacing w:after="0"/>
              <w:jc w:val="both"/>
            </w:pPr>
          </w:p>
          <w:p w:rsidR="001E1ED8" w:rsidRDefault="001E1ED8">
            <w:pPr>
              <w:spacing w:after="0"/>
              <w:jc w:val="both"/>
            </w:pPr>
          </w:p>
          <w:p w:rsidR="001E1ED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Nastavni plan i program SP Muzika – izvođačke umetnosti ne sadrži izborne predmete, a opterećenje studenta po predmetun i bodovna vrednost nastavnih predmeta nije iskazana u skladu sa ECTS-om. Načini provere i vrednovanja kontinuiranog sticanja znanja studenta, bodovna ECTS vrednost nije usklađen sa stvarnim opterećenjem studenata prikazanim kroz broj časova aktivne nastave. </w:t>
            </w:r>
          </w:p>
          <w:p w:rsidR="001E1ED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Liste obavezne i dopunske literature za svaki pojedini predmet uglavnom su identične iako se radi o nastavnim predmetima koji su zastupljenjini tokom više od dva semestra (a neki čak i osam semestra) izučavanja.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Visokoškolska ustanova ne obezbjeđuje interakciju sa profesionalnom praksom.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 knjigama predmeta na svim smerovima mogu se izdvojiti određeni nedostaci: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Kod većine nastavnih predmeta u knjigama predmeta nedostaju zahtevi za ispit, kolokvijum i seminarski rad (tamo gde je to predviđeno). Izostalo je navođenje metoda izvođenja nastave, tipa nastave (individulana, grupna, sa veličinom grupe ili kolektivna), kao i ishoda učenja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Broj bodova predispitnih i ispitnih obaveza kod pojedinih nastavnih predmeta u knjigama predmeta prelazi predviđenih 100 poena.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 NP, tačnije knjigama predmeta na smeru Muzika, muzička teorija i pedagogija kao važno može se izdvojiti sledeće: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Nije predviđen nastavni predmet Harmonija 1 i 2, već Harmonija sa harmonskom analizom, a priložene su knjige predemeta za Harmonija 1 i 2.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Engleski jezik je obavezan nastavni predmet tokom četiri godine OAS (od prvog do osmog semestra, vrednovan sa ukupno 16 ESPB) dok su Osnovi psihologije i Pedagogija SP predviđeni za izučavanje samo tokom jednog semestar (vrednovani sa po 2 ESPB).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Harmonija sa harmonskom analizom nastavni je predmet predviđen za izučavanje tokom 6 semestra, a Kontrapunkt tokom 2 semestra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Sadržaji u svim knjigama predmeta Metodika nastave solfeđa (od 1do 4) identični su.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Etnomuzikologija se izučava samo tokom jednog semestra; u knjizi predmeta je navedeno ime nastavnika muzikologa red. prof. dr Sonje Marinković, a u dokumetu kao angažovani nastavnik u akademskoj 2018/19.  godini na licenciranim studijskim programima navedeno je ime nastavnika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47418">
              <w:rPr>
                <w:rFonts w:ascii="Calibri" w:hAnsi="Calibri"/>
                <w:sz w:val="22"/>
                <w:szCs w:val="22"/>
              </w:rPr>
              <w:t>– dr Jelena Milićević Trakilović, vanr. prof. (uža umetnička oblast: Umjetnost i svi oblici stvaralaštva)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Knjige predmeta za nastavni predmet Osnovi orkestracije 1 i 2 identične su. Nastavni predmet Osnovi </w:t>
            </w:r>
            <w:r w:rsidRPr="00547418">
              <w:rPr>
                <w:rFonts w:ascii="Calibri" w:hAnsi="Calibri"/>
                <w:sz w:val="22"/>
                <w:szCs w:val="22"/>
              </w:rPr>
              <w:lastRenderedPageBreak/>
              <w:t>orkestracije je izboran, a nastavni predmet Aranžiranje obavezan (postavlja se pitanje kako će studenti moći da odgovore zahtevima nasatavnog predmeta Aranžiranje ukoliko ne izaberu Osnovi orkestracije)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 knjizi predmeta MOMO 3 navedeno je da je cilj predmeta: „da se studenti osposobe za realizaciju programskih sadržaja muzičke kulture u razrednoj i predmetnoj  nastavi” (a onda navedeno od V do IX razreda osnovne škole), sadržaj – „praktično predavanje u osnovnim, srednjim školama i gimnazijama”, a predviđena literatura oni koja se koriste u za razrednoj nastavi (od 1. do 4. razreda OŠ).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Knjige predmeta Osnove korepeticije u muzičkom obrazovanju 1 i 2 identične su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Knjige predmeta Vokalna tehnika 1 i 2 identične su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Knjige predmeta Hor 1–8 identične su; postavlja se pitanje kako je izvršena podela ESP bodova (broj časova aktivne nastave različit je – Hor 1 (2+2) 2ESPB, Hor 2 (1+1) 2ESPB, Hor 3-6 (2+0) 2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Knjige predmeta Kamerna muzika 1 i 2 u dokumentu NP Muzička teorija i pedagogija OAS suvišne su i potrebno ih je izostaviti (str.55 i 56)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Upitno je koliko sadržaj i cilj izbornog predmeta Osnovi dizajna odgovaraju smeru Muzička teorija i pedagogija.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 NP, tačnije knjigama predmeta na smeru Muzika, izvođačke umjetnosti važno je  izdvojiti sledeće: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Gitara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Nije jasna podela ESPB u odnosu na broj časova aktivne nas</w:t>
            </w:r>
            <w:r w:rsidR="004C5D82">
              <w:rPr>
                <w:rFonts w:ascii="Calibri" w:hAnsi="Calibri"/>
                <w:sz w:val="22"/>
                <w:szCs w:val="22"/>
              </w:rPr>
              <w:t xml:space="preserve">tave za nastavni predmet Gitara, </w:t>
            </w:r>
            <w:r w:rsidRPr="00547418">
              <w:rPr>
                <w:rFonts w:ascii="Calibri" w:hAnsi="Calibri"/>
                <w:sz w:val="22"/>
                <w:szCs w:val="22"/>
              </w:rPr>
              <w:t>a takođe nije jasno zašto nema svih knjiga predmeta i zašto nisu Gitara od 1 do 8, kada su u pitanju jednosemestralni nastavni predmeti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4C5D82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Istorija muzike (zajednički je nastavni predmet na svim smerovima SP Muzika)?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Nije jasna podela ESP Bodova (većem broju časova aktivne nastave dodeljen je manji broj ESPBodova)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Istorija muzike 1 i 2 (3+3) 4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Istorija muzike 3      (2+0) 6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Nejasno je po kojim kriterijumima je nastavnom predmetu Kamerna muzika 1–6 za isti broj časova aktivne nastave dodeljene različite bodovne ECTS vrednosti; priložene su samo 3 knjige predmeta za jednosemestralni nastavni predmet koji je zastupljen tokom 6 semestara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Kamerna muzika 1 (2+1) 4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Kamerna muzika 1 (2+1) 3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Kamerna muzika 2 (2+1) 4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Kamerna muzika 2 (2+1) 4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Kamerna muzika 3 (2+1) 5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Kamerna muzika 3 (2+1) 7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Knjige predmeta Metodika nastave gitare od 1 do 4 identične su, a uvidom u časove aktivne nastave nije jasno kako je izvršena podela ESP Bodova: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Metodika nastave gitare 1 (2+1) 6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Metodika nastave gitare 2 (2+1) 6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Metodika nastave gitare 3 (2+4) 4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Metodika nastave gitare 4 (2+4) 6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lastRenderedPageBreak/>
              <w:t>Knjige predmeta Poznavanje literature i čitanje s lista identične su, a ipak se dodeljeni ESP Bodovi razlikuju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Poznavanje literature i čitanje s lista 1 (1+1) 4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Poznavanje literature i čitanje s lista 1 (1+1) 3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Solfeđo je zastuljen tokom 5 semestara, priložene samo tri knjige predmeta iako se na osnovu dodeljenih ESPBodova može zaključiti da se sadržaji i opterećenje studenata razlikuju.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Solfeđo 1 (1+1) 6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Solfeđo 1 (1+1) 3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Solfeđo 2 (1+1) 4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Solfeđo 2 (1+1) 4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Solfeđo 3 (1+1) 2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 NP Engleski jezik samo od 1 do 4 i to samo u parnim semestrima, pa se postavlja pitanje izostanka kontinuiranog usvajanja znanja, kao i pitanja zašto se Ustanova odlučila na ovakvu raspodelu i zastupljenost navedenog nastavnog predmeta tokom trajanja OAS.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Izvođačke umetnosti – Solo pevanje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Nedostaju 4 knjige predmeta za nastavni predmet Solo pevanje (predmet je zastupljen tokom osam  semestara, različit je broj časova aktivne nastave i neodgovarajuća podela ESP Bodova (u 6. semestru (2+2) 12 ESPB, u 7. semestru (2+6)  9  ESPB)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 NP Solo pevanje 1 u 1. semestru (2+4) 10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Solo pevanje 1 u 2. semestru (2+4)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Solo pevanje 2 u 3. semestru (2+4)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Solo pevanje 2 u 4. semestru (2+4)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Solo pevanje 3 u 5. semestru (2+2)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Solo pevanje 3 u 6. semestru (2+2) 12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Solo pevanje 4 u 7. semestru (2+6)  9 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Solo pevanje 4 u 8. semestru (2+6)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 knjizi predmeta za Kamernu muziku 3 i 4 predispitnim obavezama student može ostvariti 80, a ispitnim obavezama 60 poena. Navedena literatura odgovara smeru gudački instrumenti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Nedostaju 2 knjige predmeta za nastavni predmet Operski studio. Priložene su dve knjige 1 i 2, nastavni predmet je jednosemestralan, i potrebno je priložiti 4 knjige predmeta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Klavirski praktikum je jednosemestralan i predviđen je tokom osam semestara a priložene su samo 4 knjige predmeta. Iako je broj aktivne nastave u svim semestrima izjednačen (1+0),  raspodela ESP Bodova je vrlo neujednačena.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Istorija muzike je na svim semerovima izvođačke umetnosti planirana tokom tri semestra (u 5. 6. i 7. semestru). </w:t>
            </w:r>
            <w:r w:rsidRPr="00547418">
              <w:rPr>
                <w:rFonts w:ascii="Calibri" w:hAnsi="Calibri"/>
                <w:sz w:val="22"/>
                <w:szCs w:val="22"/>
              </w:rPr>
              <w:lastRenderedPageBreak/>
              <w:t xml:space="preserve">Na isom predmetu koji je zajednički svim izvođačima, nije jasna podela ESPB. Na smeru solo pevanje za Istoriju muzike 3 studentima se dodeljuju 7 ESPB, na smeru duvačkih instrumenata (flauta, klarinet i truba) studentima se dodeljuje 8 ESPB a svim ostalima smerovima izvođačke umetnosti 6 ESPB. 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Istorija muzike 1 (3+3) (sa istim brojem brojem časova aktivne nastava) je vrednovana sa 4 ESPB (gudački instrumenti) i 8 ESPB (duvački instrumenti)?  Istorija muzike 3 (2+0) 7 ESPB – solo pevanje, 6  ESPB – harmonika, gitara i klavir, 8 ESPB – duvački instrumenti.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Istorija muzike (3+3) 4 ESPB, a Istorija muzike 3 (2+0) 8 ESPB??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Izvođačke umetnosti – Violina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Nedostaju  4 knjige predmeta za nastavni predmet VIOLINA (zastupljen je tokom osam  semestra, različit je broj časova aktivne nastave i neodgovarajuća podela ESP Bodova (u 6. semestru (2+2) 10 ESPB, u 7. semestru (2+6)  10  ESPB) priložene samo 4 knjige predmeta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 knjizi predmeta Violina 1 – 4 navedeno je da „predavanja drži profesor, a vežbe klavirski saradnik“??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Nedostaju knjige predmeta za nastavni predmet Metodika nastave gudačkih instrumenata. Priložene su dve knjige 1 i 2, a nastavni predmet je jednosemestralan i zastupljen je tokom 4 semestra.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Nije jasno zašto je na smeru gudački instrumenti (violina, viola, violončelo) zastupljen Hor (tokom četiri semestra), a izostala nastava orkestra.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Izvođačke umetnosti – Harmonika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Nedostaju knjige predmeta za nastavni predmet Harmonika (zastupljen je tokom osam semestara, različit je broj časova aktivne nastave, neodgovarajuća podela ESP Bodova (u 1. semestru (2+3) 12 ESPB, u 7. semestru (2+6)  10  ESPB); priložene samo 4 knjige predmeta.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U NP Harmonika 1 u 1. semestru (2+3) 12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Harmonika 1 u 2. semestru (2+3) 12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Harmonika 2 u 3. semestru (2+3)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Harmonika 2 u 4. semestru (2+3)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Harmonika 3 u 5. semestru (2+3)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Harmonika 3 u 6. semestru (2+3)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Harmonika 4 u 7. semestru (2+6)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Harmonika 4 u 8. semestru (2+6) 16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Zašto je studentima smera izvođačke umetnosti harmonika planom predviđena nastava hora (tokom 4 semestra) a uopšte nije planirana nastava orkestra?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Potrebno je i objašnjenje kako se i zašto nastavni predmet Metodika opšteg muzičkog obrazovanja našao na listi obaveznih predmeta (u 5. semestru) i to samo tokom jednog semestra?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Važno je pažljivo sagledati podelu ESP Bodova na smeru izvođačke umetnosti, gde je za isti broj časova aktivne </w:t>
            </w:r>
            <w:r w:rsidRPr="00547418">
              <w:rPr>
                <w:rFonts w:ascii="Calibri" w:hAnsi="Calibri"/>
                <w:sz w:val="22"/>
                <w:szCs w:val="22"/>
              </w:rPr>
              <w:lastRenderedPageBreak/>
              <w:t>nastave dodeljen različit broj ESPB-a, ili za manji broj časova aktivne nastave dodeljen veći broj ESPB?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Solo pevanje 4 u 8. semestru (2+6)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Harmonika 4 u 8. semestru (2+6) 16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Klavir 4 u 8. semestru (2+8) 14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>Gitara 4 u 8. semestru (2+6) 13 ESPB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Violina 4 u 8. semestru (2+6) 10 ESPB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Flauta 4 u 8. semestru (2+8) 14 ESPB </w:t>
            </w:r>
          </w:p>
          <w:p w:rsidR="001E1ED8" w:rsidRDefault="001E1ED8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Način učešća studenata u naučno-istraživačkom radu nije definisan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Broj stečenih bodova na predmetima nije usaglašen sa stvarnim opterećenjem studenata Broj bodova koji se stiče u okviru predmeta nije kod svih predmeta pravilno raspoređen na predispitne i ispitne aktivnosti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Nastavni plan i program SP Muzika – izvođačke umetnosti ne sadrži izborne predmete, a opterećenje studenta po predmetu i bodovna vrednost nastavnih predmeta nije iskazana u skladu sa ECTS-om. Načini provere i vrednovanja kontinuiranog sticanja znanja studenta, bodovna ECTS vrednost nije usklađen sa stvarnim opterećenjem studenata prikazanim kroz broj časova aktivne nastave.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Stečene kvalifikacije nisu u skladu sa ciljevima studijskog programa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Po završenom studijskom programu Muzika - izvođačke umetnosti navedeno je da studenti stiču kompetencije "da predaju u osnovnim i srednjim muzičkim školama". Postavlja se pitanje zašto je u knjizi predmeta za instrument izostala srednja muzička škola kada je navedeno: "Osposobljavanje za rad u orkestru, kamernom sastavu, nižoj muzičkoj školi kao i za solističke nastupe".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U specifikaciji predmeta metodika nastave instrumetna izostala je praktična nastava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Nije dostupan dokaz da studenti zaista prisustvuju nastavi i vežbama.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  <w:rPr>
                <w:rStyle w:val="CALIBRI11"/>
                <w:lang w:val="sr-Cyrl-RS"/>
              </w:rPr>
            </w:pPr>
            <w:r>
              <w:rPr>
                <w:rStyle w:val="CALIBRI11"/>
              </w:rPr>
              <w:t>Ne postoji podatak o mobilnosti akademskog osoblja i studenata SP Muzika. Među pristiglom dokumentacijom nije dostavljen godišnji izvještaj Univerziteta o mobilnosti akademskog osoblja i studenata SP Muzika.</w:t>
            </w:r>
          </w:p>
          <w:p w:rsidR="00C55CA3" w:rsidRPr="00C55CA3" w:rsidRDefault="00C55CA3" w:rsidP="00C55CA3">
            <w:pPr>
              <w:spacing w:after="0"/>
              <w:jc w:val="both"/>
              <w:rPr>
                <w:lang w:val="sr-Latn-RS"/>
              </w:rPr>
            </w:pPr>
            <w:r w:rsidRPr="00C55CA3">
              <w:rPr>
                <w:rFonts w:ascii="Calibri" w:hAnsi="Calibri"/>
                <w:sz w:val="22"/>
                <w:lang w:val="sr-Cyrl-RS"/>
              </w:rPr>
              <w:t>Ne postoji pravilnik</w:t>
            </w:r>
            <w:r>
              <w:rPr>
                <w:rFonts w:ascii="Calibri" w:hAnsi="Calibri"/>
                <w:sz w:val="22"/>
                <w:lang w:val="sr-Cyrl-RS"/>
              </w:rPr>
              <w:t xml:space="preserve"> /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dokument</w:t>
            </w:r>
            <w:r>
              <w:rPr>
                <w:rFonts w:ascii="Calibri" w:hAnsi="Calibri"/>
                <w:sz w:val="22"/>
                <w:lang w:val="sr-Cyrl-RS"/>
              </w:rPr>
              <w:t xml:space="preserve"> </w:t>
            </w:r>
            <w:r>
              <w:rPr>
                <w:rFonts w:ascii="Calibri" w:hAnsi="Calibri"/>
                <w:sz w:val="22"/>
                <w:lang w:val="sr-Latn-RS"/>
              </w:rPr>
              <w:t>u kome je utvrđen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način prema kojem se vrši računanje i dodjelјivanje</w:t>
            </w:r>
            <w:r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Cyrl-RS"/>
              </w:rPr>
              <w:t>ECTS kredita/bodova pojedinim predmetima</w:t>
            </w:r>
            <w:r>
              <w:rPr>
                <w:rFonts w:ascii="Calibri" w:hAnsi="Calibri"/>
                <w:sz w:val="22"/>
                <w:lang w:val="sr-Latn-RS"/>
              </w:rPr>
              <w:t>.</w:t>
            </w:r>
          </w:p>
          <w:p w:rsidR="00B200AE" w:rsidRPr="00C55CA3" w:rsidRDefault="00B200AE">
            <w:pPr>
              <w:spacing w:after="0"/>
              <w:jc w:val="both"/>
              <w:rPr>
                <w:lang w:val="sr-Cyrl-RS"/>
              </w:rPr>
            </w:pPr>
          </w:p>
          <w:p w:rsidR="00B200AE" w:rsidRPr="00C55CA3" w:rsidRDefault="00840695">
            <w:pPr>
              <w:spacing w:after="0"/>
              <w:jc w:val="both"/>
              <w:rPr>
                <w:lang w:val="sr-Cyrl-RS"/>
              </w:rPr>
            </w:pPr>
            <w:r>
              <w:rPr>
                <w:rStyle w:val="CALIBRIBOLD11"/>
              </w:rPr>
              <w:t>B</w:t>
            </w:r>
            <w:r w:rsidRPr="00C55CA3">
              <w:rPr>
                <w:rStyle w:val="CALIBRIBOLD11"/>
                <w:lang w:val="sr-Cyrl-RS"/>
              </w:rPr>
              <w:t xml:space="preserve">.5 </w:t>
            </w:r>
            <w:r>
              <w:rPr>
                <w:rStyle w:val="CALIBRIBOLD11"/>
              </w:rPr>
              <w:t>Nastavno</w:t>
            </w:r>
            <w:r w:rsidRPr="00C55CA3">
              <w:rPr>
                <w:rStyle w:val="CALIBRIBOLD11"/>
                <w:lang w:val="sr-Cyrl-RS"/>
              </w:rPr>
              <w:t xml:space="preserve"> </w:t>
            </w:r>
            <w:r>
              <w:rPr>
                <w:rStyle w:val="CALIBRIBOLD11"/>
              </w:rPr>
              <w:t>osoblje</w:t>
            </w:r>
          </w:p>
          <w:p w:rsidR="00B200AE" w:rsidRPr="00C55CA3" w:rsidRDefault="00B200AE">
            <w:pPr>
              <w:spacing w:after="0"/>
              <w:jc w:val="both"/>
              <w:rPr>
                <w:lang w:val="sr-Cyrl-RS"/>
              </w:rPr>
            </w:pPr>
          </w:p>
          <w:p w:rsidR="00B200AE" w:rsidRPr="00C55CA3" w:rsidRDefault="00840695">
            <w:pPr>
              <w:spacing w:after="0"/>
              <w:jc w:val="both"/>
              <w:rPr>
                <w:lang w:val="sr-Cyrl-RS"/>
              </w:rPr>
            </w:pPr>
            <w:r>
              <w:rPr>
                <w:rStyle w:val="CALIBRI11"/>
              </w:rPr>
              <w:t>Ustanova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dokumentaciju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o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izboru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i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napredovanju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nastavnika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nije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u</w:t>
            </w:r>
            <w:r w:rsidRPr="00C55CA3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inila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dostupnom</w:t>
            </w:r>
            <w:r w:rsidRPr="00C55CA3">
              <w:rPr>
                <w:rStyle w:val="CALIBRI11"/>
                <w:lang w:val="sr-Cyrl-RS"/>
              </w:rPr>
              <w:t xml:space="preserve"> </w:t>
            </w:r>
          </w:p>
          <w:p w:rsidR="00B200AE" w:rsidRPr="00C55CA3" w:rsidRDefault="00840695">
            <w:pPr>
              <w:spacing w:after="0"/>
              <w:jc w:val="both"/>
              <w:rPr>
                <w:lang w:val="sr-Cyrl-RS"/>
              </w:rPr>
            </w:pPr>
            <w:r>
              <w:rPr>
                <w:rStyle w:val="CALIBRI11"/>
              </w:rPr>
              <w:t>Na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sajtu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Univerziteta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nema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Izvje</w:t>
            </w:r>
            <w:r w:rsidRPr="00C55CA3">
              <w:rPr>
                <w:rStyle w:val="CALIBRI11"/>
                <w:lang w:val="sr-Cyrl-RS"/>
              </w:rPr>
              <w:t>š</w:t>
            </w:r>
            <w:r>
              <w:rPr>
                <w:rStyle w:val="CALIBRI11"/>
              </w:rPr>
              <w:t>taja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Komisije</w:t>
            </w:r>
            <w:r w:rsidRPr="00C55CA3">
              <w:rPr>
                <w:rStyle w:val="CALIBRI11"/>
                <w:lang w:val="sr-Cyrl-RS"/>
              </w:rPr>
              <w:t xml:space="preserve"> (</w:t>
            </w:r>
            <w:r>
              <w:rPr>
                <w:rStyle w:val="CALIBRI11"/>
              </w:rPr>
              <w:t>izvje</w:t>
            </w:r>
            <w:r w:rsidRPr="00C55CA3">
              <w:rPr>
                <w:rStyle w:val="CALIBRI11"/>
                <w:lang w:val="sr-Cyrl-RS"/>
              </w:rPr>
              <w:t>š</w:t>
            </w:r>
            <w:r>
              <w:rPr>
                <w:rStyle w:val="CALIBRI11"/>
              </w:rPr>
              <w:t>taj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o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izboru</w:t>
            </w:r>
            <w:r w:rsidRPr="00C55CA3">
              <w:rPr>
                <w:rStyle w:val="CALIBRI11"/>
                <w:lang w:val="sr-Cyrl-RS"/>
              </w:rPr>
              <w:t xml:space="preserve">) </w:t>
            </w:r>
          </w:p>
          <w:p w:rsidR="00B200AE" w:rsidRDefault="00840695">
            <w:pPr>
              <w:spacing w:after="0"/>
              <w:jc w:val="both"/>
              <w:rPr>
                <w:rStyle w:val="CALIBRI11"/>
                <w:lang w:val="sr-Latn-RS"/>
              </w:rPr>
            </w:pPr>
            <w:r>
              <w:rPr>
                <w:rStyle w:val="CALIBRI11"/>
              </w:rPr>
              <w:t>Biografije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nastavnika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u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kojoj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se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prepoznaju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kompetencije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u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podru</w:t>
            </w:r>
            <w:r w:rsidRPr="00C55CA3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ju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podu</w:t>
            </w:r>
            <w:r w:rsidRPr="00C55CA3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avanja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su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prili</w:t>
            </w:r>
            <w:r w:rsidRPr="00C55CA3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no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neusagla</w:t>
            </w:r>
            <w:r w:rsidRPr="00C55CA3">
              <w:rPr>
                <w:rStyle w:val="CALIBRI11"/>
                <w:lang w:val="sr-Cyrl-RS"/>
              </w:rPr>
              <w:t>š</w:t>
            </w:r>
            <w:r>
              <w:rPr>
                <w:rStyle w:val="CALIBRI11"/>
              </w:rPr>
              <w:t>ene</w:t>
            </w:r>
            <w:r w:rsidRPr="00C55CA3">
              <w:rPr>
                <w:rStyle w:val="CALIBRI11"/>
                <w:lang w:val="sr-Cyrl-RS"/>
              </w:rPr>
              <w:t xml:space="preserve">, </w:t>
            </w:r>
            <w:r>
              <w:rPr>
                <w:rStyle w:val="CALIBRI11"/>
              </w:rPr>
              <w:t>zbog</w:t>
            </w:r>
            <w:r w:rsidRPr="00C55CA3">
              <w:rPr>
                <w:rStyle w:val="CALIBRI11"/>
                <w:lang w:val="sr-Cyrl-RS"/>
              </w:rPr>
              <w:t xml:space="preserve"> č</w:t>
            </w:r>
            <w:r>
              <w:rPr>
                <w:rStyle w:val="CALIBRI11"/>
              </w:rPr>
              <w:t>ega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izostaje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mogu</w:t>
            </w:r>
            <w:r w:rsidRPr="00C55CA3">
              <w:rPr>
                <w:rStyle w:val="CALIBRI11"/>
                <w:lang w:val="sr-Cyrl-RS"/>
              </w:rPr>
              <w:t>ć</w:t>
            </w:r>
            <w:r>
              <w:rPr>
                <w:rStyle w:val="CALIBRI11"/>
              </w:rPr>
              <w:t>nost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realnog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sagledavanja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nau</w:t>
            </w:r>
            <w:r w:rsidRPr="00C55CA3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nih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iumetni</w:t>
            </w:r>
            <w:r w:rsidRPr="00C55CA3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kih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referenci</w:t>
            </w:r>
            <w:r w:rsidRPr="00C55CA3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nastavnika</w:t>
            </w:r>
            <w:r w:rsidR="00C55CA3" w:rsidRPr="00C55CA3">
              <w:rPr>
                <w:rStyle w:val="CALIBRI11"/>
                <w:lang w:val="sr-Cyrl-RS"/>
              </w:rPr>
              <w:t>.</w:t>
            </w:r>
          </w:p>
          <w:p w:rsidR="00C55CA3" w:rsidRPr="00C55CA3" w:rsidRDefault="00C55CA3">
            <w:pPr>
              <w:spacing w:after="0"/>
              <w:jc w:val="both"/>
              <w:rPr>
                <w:rStyle w:val="CALIBRI11"/>
                <w:lang w:val="sr-Latn-RS"/>
              </w:rPr>
            </w:pPr>
          </w:p>
          <w:p w:rsidR="00C55CA3" w:rsidRPr="00C55CA3" w:rsidRDefault="00C55CA3" w:rsidP="00C55CA3">
            <w:pPr>
              <w:spacing w:after="0"/>
              <w:jc w:val="both"/>
              <w:rPr>
                <w:lang w:val="sr-Latn-RS"/>
              </w:rPr>
            </w:pPr>
            <w:r w:rsidRPr="00C55CA3">
              <w:rPr>
                <w:rFonts w:ascii="Calibri" w:hAnsi="Calibri"/>
                <w:sz w:val="22"/>
                <w:lang w:val="sr-Latn-RS"/>
              </w:rPr>
              <w:lastRenderedPageBreak/>
              <w:t>Nije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jasno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da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li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predvi</w:t>
            </w:r>
            <w:r w:rsidRPr="00C55CA3">
              <w:rPr>
                <w:rFonts w:ascii="Calibri" w:hAnsi="Calibri"/>
                <w:sz w:val="22"/>
                <w:lang w:val="sr-Cyrl-RS"/>
              </w:rPr>
              <w:t>đ</w:t>
            </w:r>
            <w:r w:rsidRPr="00C55CA3">
              <w:rPr>
                <w:rFonts w:ascii="Calibri" w:hAnsi="Calibri"/>
                <w:sz w:val="22"/>
                <w:lang w:val="sr-Latn-RS"/>
              </w:rPr>
              <w:t>en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konkretan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plan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kojima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se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realizuju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i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unapre</w:t>
            </w:r>
            <w:r w:rsidRPr="00C55CA3">
              <w:rPr>
                <w:rFonts w:ascii="Calibri" w:hAnsi="Calibri"/>
                <w:sz w:val="22"/>
                <w:lang w:val="sr-Cyrl-RS"/>
              </w:rPr>
              <w:t>đ</w:t>
            </w:r>
            <w:r w:rsidRPr="00C55CA3">
              <w:rPr>
                <w:rFonts w:ascii="Calibri" w:hAnsi="Calibri"/>
                <w:sz w:val="22"/>
                <w:lang w:val="sr-Latn-RS"/>
              </w:rPr>
              <w:t>uju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rezultati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analize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izve</w:t>
            </w:r>
            <w:r w:rsidRPr="00C55CA3">
              <w:rPr>
                <w:rFonts w:ascii="Calibri" w:hAnsi="Calibri"/>
                <w:sz w:val="22"/>
                <w:lang w:val="sr-Cyrl-RS"/>
              </w:rPr>
              <w:t>š</w:t>
            </w:r>
            <w:r w:rsidRPr="00C55CA3">
              <w:rPr>
                <w:rFonts w:ascii="Calibri" w:hAnsi="Calibri"/>
                <w:sz w:val="22"/>
                <w:lang w:val="sr-Latn-RS"/>
              </w:rPr>
              <w:t>taja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u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vezi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stru</w:t>
            </w:r>
            <w:r w:rsidRPr="00C55CA3">
              <w:rPr>
                <w:rFonts w:ascii="Calibri" w:hAnsi="Calibri"/>
                <w:sz w:val="22"/>
                <w:lang w:val="sr-Cyrl-RS"/>
              </w:rPr>
              <w:t>č</w:t>
            </w:r>
            <w:r w:rsidRPr="00C55CA3">
              <w:rPr>
                <w:rFonts w:ascii="Calibri" w:hAnsi="Calibri"/>
                <w:sz w:val="22"/>
                <w:lang w:val="sr-Latn-RS"/>
              </w:rPr>
              <w:t>nog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i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nau</w:t>
            </w:r>
            <w:r w:rsidRPr="00C55CA3">
              <w:rPr>
                <w:rFonts w:ascii="Calibri" w:hAnsi="Calibri"/>
                <w:sz w:val="22"/>
                <w:lang w:val="sr-Cyrl-RS"/>
              </w:rPr>
              <w:t>č</w:t>
            </w:r>
            <w:r w:rsidRPr="00C55CA3">
              <w:rPr>
                <w:rFonts w:ascii="Calibri" w:hAnsi="Calibri"/>
                <w:sz w:val="22"/>
                <w:lang w:val="sr-Latn-RS"/>
              </w:rPr>
              <w:t>nog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usavr</w:t>
            </w:r>
            <w:r w:rsidRPr="00C55CA3">
              <w:rPr>
                <w:rFonts w:ascii="Calibri" w:hAnsi="Calibri"/>
                <w:sz w:val="22"/>
                <w:lang w:val="sr-Cyrl-RS"/>
              </w:rPr>
              <w:t>š</w:t>
            </w:r>
            <w:r w:rsidRPr="00C55CA3">
              <w:rPr>
                <w:rFonts w:ascii="Calibri" w:hAnsi="Calibri"/>
                <w:sz w:val="22"/>
                <w:lang w:val="sr-Latn-RS"/>
              </w:rPr>
              <w:t>avanja</w:t>
            </w:r>
            <w:r w:rsidRPr="00C55CA3">
              <w:rPr>
                <w:rFonts w:ascii="Calibri" w:hAnsi="Calibri"/>
                <w:sz w:val="22"/>
                <w:lang w:val="sr-Cyrl-RS"/>
              </w:rPr>
              <w:t xml:space="preserve"> </w:t>
            </w:r>
            <w:r w:rsidRPr="00C55CA3">
              <w:rPr>
                <w:rFonts w:ascii="Calibri" w:hAnsi="Calibri"/>
                <w:sz w:val="22"/>
                <w:lang w:val="sr-Latn-RS"/>
              </w:rPr>
              <w:t>nastavnika</w:t>
            </w:r>
            <w:r>
              <w:rPr>
                <w:rFonts w:ascii="Calibri" w:hAnsi="Calibri"/>
                <w:sz w:val="22"/>
                <w:lang w:val="sr-Latn-RS"/>
              </w:rPr>
              <w:t>.</w:t>
            </w:r>
          </w:p>
          <w:p w:rsidR="00B200AE" w:rsidRPr="00C55CA3" w:rsidRDefault="00B200AE">
            <w:pPr>
              <w:spacing w:after="0"/>
              <w:jc w:val="both"/>
              <w:rPr>
                <w:lang w:val="sr-Cyrl-RS"/>
              </w:rPr>
            </w:pPr>
          </w:p>
          <w:p w:rsidR="00B200AE" w:rsidRPr="0068374B" w:rsidRDefault="00840695">
            <w:pPr>
              <w:spacing w:after="0"/>
              <w:jc w:val="both"/>
              <w:rPr>
                <w:lang w:val="sr-Cyrl-RS"/>
              </w:rPr>
            </w:pPr>
            <w:r>
              <w:rPr>
                <w:rStyle w:val="CALIBRI11"/>
              </w:rPr>
              <w:t>Izostao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je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podatak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o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na</w:t>
            </w:r>
            <w:r w:rsidRPr="0068374B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inu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utvr</w:t>
            </w:r>
            <w:r w:rsidRPr="0068374B">
              <w:rPr>
                <w:rStyle w:val="CALIBRI11"/>
                <w:lang w:val="sr-Cyrl-RS"/>
              </w:rPr>
              <w:t>đ</w:t>
            </w:r>
            <w:r>
              <w:rPr>
                <w:rStyle w:val="CALIBRI11"/>
              </w:rPr>
              <w:t>ivanja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optere</w:t>
            </w:r>
            <w:r w:rsidRPr="0068374B">
              <w:rPr>
                <w:rStyle w:val="CALIBRI11"/>
                <w:lang w:val="sr-Cyrl-RS"/>
              </w:rPr>
              <w:t>ć</w:t>
            </w:r>
            <w:r>
              <w:rPr>
                <w:rStyle w:val="CALIBRI11"/>
              </w:rPr>
              <w:t>enosti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nastavnog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kadra</w:t>
            </w:r>
            <w:r w:rsidR="00C55CA3" w:rsidRPr="0068374B">
              <w:rPr>
                <w:rStyle w:val="CALIBRI11"/>
                <w:lang w:val="sr-Cyrl-RS"/>
              </w:rPr>
              <w:t>.</w:t>
            </w:r>
          </w:p>
          <w:p w:rsidR="00B200AE" w:rsidRPr="0068374B" w:rsidRDefault="00B200AE">
            <w:pPr>
              <w:spacing w:after="0"/>
              <w:jc w:val="both"/>
              <w:rPr>
                <w:lang w:val="sr-Cyrl-RS"/>
              </w:rPr>
            </w:pPr>
          </w:p>
          <w:p w:rsidR="009A660E" w:rsidRPr="004C5D82" w:rsidRDefault="00840695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  <w:lang w:val="sr-Cyrl-RS"/>
              </w:rPr>
            </w:pPr>
            <w:r>
              <w:rPr>
                <w:rStyle w:val="CALIBRI11"/>
              </w:rPr>
              <w:t>Na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Univerzitetu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nema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pokrenutog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nau</w:t>
            </w:r>
            <w:r w:rsidRPr="0068374B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nog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skupa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iz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oblasti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nauke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o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umetnosti</w:t>
            </w:r>
            <w:r w:rsidRPr="0068374B">
              <w:rPr>
                <w:rStyle w:val="CALIBRI11"/>
                <w:lang w:val="sr-Cyrl-RS"/>
              </w:rPr>
              <w:t xml:space="preserve">, </w:t>
            </w:r>
            <w:r>
              <w:rPr>
                <w:rStyle w:val="CALIBRI11"/>
              </w:rPr>
              <w:t>muzi</w:t>
            </w:r>
            <w:r w:rsidRPr="0068374B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ke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pedagogije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ili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muzi</w:t>
            </w:r>
            <w:r w:rsidRPr="0068374B">
              <w:rPr>
                <w:rStyle w:val="CALIBRI11"/>
                <w:lang w:val="sr-Cyrl-RS"/>
              </w:rPr>
              <w:t>č</w:t>
            </w:r>
            <w:r>
              <w:rPr>
                <w:rStyle w:val="CALIBRI11"/>
              </w:rPr>
              <w:t>ke</w:t>
            </w:r>
            <w:r w:rsidRPr="0068374B">
              <w:rPr>
                <w:rStyle w:val="CALIBRI11"/>
                <w:lang w:val="sr-Cyrl-RS"/>
              </w:rPr>
              <w:t xml:space="preserve"> </w:t>
            </w:r>
            <w:r>
              <w:rPr>
                <w:rStyle w:val="CALIBRI11"/>
              </w:rPr>
              <w:t>teorije</w:t>
            </w:r>
            <w:r w:rsidR="00C55CA3" w:rsidRPr="0068374B">
              <w:rPr>
                <w:rStyle w:val="CALIBRI11"/>
                <w:lang w:val="sr-Cyrl-RS"/>
              </w:rPr>
              <w:t>.</w:t>
            </w:r>
          </w:p>
        </w:tc>
      </w:tr>
      <w:tr w:rsidR="00B200AE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B200AE" w:rsidRDefault="00840695">
            <w:pPr>
              <w:spacing w:after="0"/>
            </w:pPr>
            <w:r>
              <w:rPr>
                <w:rStyle w:val="CALIBRIBOLD11"/>
              </w:rPr>
              <w:lastRenderedPageBreak/>
              <w:t>PREPORUKE ZA UNAPREĐENJE</w:t>
            </w:r>
          </w:p>
        </w:tc>
      </w:tr>
      <w:tr w:rsidR="00B200AE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 xml:space="preserve">Važno je pored vrednovanja pedagoškog rada nastavnog osoblja i nesmetanog napredovanja studenata, obezbediti i monitoring Univerziteta. 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Na SP Muzika OAS potrebno je da se uvede stručna praksa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Potrebno je jasno definisati ishode učenja i načine vrednovanja u svim knjigama predmeta na studijskom programu Muzika OAS.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Važno je da Slobomir P Univerzitet kroz poređenje sa navedenim studijskim programima (SP Muzika OAS) utvrdi na koji način se sa istim može uskladiti.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Potrebno je u potpunosti ažurirati knjige predmeta, a što znači proveru i unos tačnih i relevantnih podataka važnih za svaki nastavnii predmet.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Potrebno je na OAS SP Muzika (na svim smerovima) omogućiti studentima uključivanje u naučno-istraživački rad i organizovati stručnu praksu u cilju jačanja kompetencija studenata.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Potrebno je proveriti u svim knjigama predmeta broj stečenih bodova na predmetima kako bi odgovarao stvarnom opterećenju studenata i proveriti ravnomernu raspoređenost bodova koji se studentima dodeljuje za predispitne i ispitne aktivnosti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  <w:rPr>
                <w:rStyle w:val="CALIBRI11"/>
              </w:rPr>
            </w:pPr>
            <w:r>
              <w:rPr>
                <w:rStyle w:val="CALIBRI11"/>
              </w:rPr>
              <w:t>Potrebno je da se neophodne kvalifikacije usklade sa realnim, odnosno da se studijski programi i navođenja koja su data usklade sa sadržajima u knjigama predmeta.</w:t>
            </w:r>
          </w:p>
          <w:p w:rsidR="001E1ED8" w:rsidRDefault="001E1ED8">
            <w:pPr>
              <w:spacing w:after="0"/>
              <w:jc w:val="both"/>
              <w:rPr>
                <w:rStyle w:val="CALIBRI11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Preporuka je da se na smeru I</w:t>
            </w:r>
            <w:r w:rsidRPr="00547418">
              <w:rPr>
                <w:rFonts w:ascii="Calibri" w:hAnsi="Calibri"/>
                <w:sz w:val="22"/>
                <w:szCs w:val="22"/>
              </w:rPr>
              <w:t>zvođačke umetnosti (gudački i duvački instrumenti) obezbedi obavezna nastava orkestra; potrebna je stručna praksa</w:t>
            </w:r>
            <w:r>
              <w:rPr>
                <w:rFonts w:ascii="Calibri" w:hAnsi="Calibri"/>
                <w:sz w:val="22"/>
                <w:szCs w:val="22"/>
              </w:rPr>
              <w:t>;</w:t>
            </w:r>
            <w:r w:rsidRPr="00547418">
              <w:rPr>
                <w:rFonts w:ascii="Calibri" w:hAnsi="Calibri"/>
                <w:sz w:val="22"/>
                <w:szCs w:val="22"/>
              </w:rPr>
              <w:t xml:space="preserve"> potrebno je uvođenje grupe izbornih predmeta. 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t xml:space="preserve">Potrebno je </w:t>
            </w:r>
            <w:r>
              <w:rPr>
                <w:rFonts w:ascii="Calibri" w:hAnsi="Calibri"/>
                <w:sz w:val="22"/>
                <w:szCs w:val="22"/>
              </w:rPr>
              <w:t xml:space="preserve">da </w:t>
            </w:r>
            <w:r w:rsidRPr="00547418">
              <w:rPr>
                <w:rFonts w:ascii="Calibri" w:hAnsi="Calibri"/>
                <w:sz w:val="22"/>
                <w:szCs w:val="22"/>
              </w:rPr>
              <w:t>ustanova sagleda kvalitet studijskog programa kroz unutrašnju proveru i preduzme mere za unapređenje kvaliteta, mere za jačanja pedagoško, psiholoških i metodičkih kompetencija studenata (uvođenjem u S</w:t>
            </w:r>
            <w:r>
              <w:rPr>
                <w:rFonts w:ascii="Calibri" w:hAnsi="Calibri"/>
                <w:sz w:val="22"/>
                <w:szCs w:val="22"/>
              </w:rPr>
              <w:t>P i</w:t>
            </w:r>
            <w:r w:rsidRPr="00547418">
              <w:rPr>
                <w:rFonts w:ascii="Calibri" w:hAnsi="Calibri"/>
                <w:sz w:val="22"/>
                <w:szCs w:val="22"/>
              </w:rPr>
              <w:t xml:space="preserve"> odgova</w:t>
            </w:r>
            <w:r>
              <w:rPr>
                <w:rFonts w:ascii="Calibri" w:hAnsi="Calibri"/>
                <w:sz w:val="22"/>
                <w:szCs w:val="22"/>
              </w:rPr>
              <w:t>rajuće nastavne predmete</w:t>
            </w:r>
            <w:r w:rsidRPr="00547418">
              <w:rPr>
                <w:rFonts w:ascii="Calibri" w:hAnsi="Calibri"/>
                <w:sz w:val="22"/>
                <w:szCs w:val="22"/>
              </w:rPr>
              <w:t xml:space="preserve"> iz navedenih naučnih oblasti), i preduzme mere za unapređenje kvaliteta u pogledu kurikuluma, nastave, nastavnog osoblja, ocenjivanja studenata, udžbenika i literature.</w:t>
            </w: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E1ED8" w:rsidRPr="00547418" w:rsidRDefault="001E1ED8" w:rsidP="001E1ED8">
            <w:pPr>
              <w:spacing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547418">
              <w:rPr>
                <w:rFonts w:ascii="Calibri" w:hAnsi="Calibri"/>
                <w:sz w:val="22"/>
                <w:szCs w:val="22"/>
              </w:rPr>
              <w:lastRenderedPageBreak/>
              <w:t xml:space="preserve">Preporuka je da se navedeni SP Muzika koji je sada integrisan (oblast umetnosti – IZVOĐAČKE UMETNOSTI i oblast </w:t>
            </w:r>
            <w:r>
              <w:rPr>
                <w:rFonts w:ascii="Calibri" w:hAnsi="Calibri"/>
                <w:sz w:val="22"/>
                <w:szCs w:val="22"/>
              </w:rPr>
              <w:t>nauka</w:t>
            </w:r>
            <w:r w:rsidRPr="00547418">
              <w:rPr>
                <w:rFonts w:ascii="Calibri" w:hAnsi="Calibri"/>
                <w:sz w:val="22"/>
                <w:szCs w:val="22"/>
              </w:rPr>
              <w:t xml:space="preserve"> MUZIČKA TE</w:t>
            </w:r>
            <w:r>
              <w:rPr>
                <w:rFonts w:ascii="Calibri" w:hAnsi="Calibri"/>
                <w:sz w:val="22"/>
                <w:szCs w:val="22"/>
              </w:rPr>
              <w:t xml:space="preserve">ORIJA I PEDAGOGIJA), razdvoji na dva, eventualno tri </w:t>
            </w:r>
            <w:r w:rsidRPr="00547418">
              <w:rPr>
                <w:rFonts w:ascii="Calibri" w:hAnsi="Calibri"/>
                <w:sz w:val="22"/>
                <w:szCs w:val="22"/>
              </w:rPr>
              <w:t xml:space="preserve">zasebna studijska programa. Jedan SP </w:t>
            </w:r>
            <w:r>
              <w:rPr>
                <w:rFonts w:ascii="Calibri" w:hAnsi="Calibri"/>
                <w:sz w:val="22"/>
                <w:szCs w:val="22"/>
              </w:rPr>
              <w:t xml:space="preserve">– </w:t>
            </w:r>
            <w:r w:rsidRPr="00547418">
              <w:rPr>
                <w:rFonts w:ascii="Calibri" w:hAnsi="Calibri"/>
                <w:sz w:val="22"/>
                <w:szCs w:val="22"/>
              </w:rPr>
              <w:t>Izvođačke umetnosti (u kome bi svi zastupljeni instrumenti predstavljali module (smerov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547418">
              <w:rPr>
                <w:rFonts w:ascii="Calibri" w:hAnsi="Calibri"/>
                <w:sz w:val="22"/>
                <w:szCs w:val="22"/>
              </w:rPr>
              <w:t xml:space="preserve">), a drugi SP kocipirati ili kao MUZIČKA TEORIJA  ili kao MUZIČKA PEDAGOGIJA, odnosno u skladu sa potrebama tržišta i realnim mogućnostima ustanove ponuditi </w:t>
            </w:r>
            <w:r>
              <w:rPr>
                <w:rFonts w:ascii="Calibri" w:hAnsi="Calibri"/>
                <w:sz w:val="22"/>
                <w:szCs w:val="22"/>
              </w:rPr>
              <w:t xml:space="preserve">ili </w:t>
            </w:r>
            <w:r w:rsidRPr="00547418">
              <w:rPr>
                <w:rFonts w:ascii="Calibri" w:hAnsi="Calibri"/>
                <w:sz w:val="22"/>
                <w:szCs w:val="22"/>
              </w:rPr>
              <w:t xml:space="preserve">oba studijska programa kao </w:t>
            </w:r>
            <w:r>
              <w:rPr>
                <w:rFonts w:ascii="Calibri" w:hAnsi="Calibri"/>
                <w:sz w:val="22"/>
                <w:szCs w:val="22"/>
              </w:rPr>
              <w:t xml:space="preserve">dva odvojena </w:t>
            </w:r>
            <w:r w:rsidRPr="00547418">
              <w:rPr>
                <w:rFonts w:ascii="Calibri" w:hAnsi="Calibri"/>
                <w:sz w:val="22"/>
                <w:szCs w:val="22"/>
              </w:rPr>
              <w:t>studijsk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547418">
              <w:rPr>
                <w:rFonts w:ascii="Calibri" w:hAnsi="Calibri"/>
                <w:sz w:val="22"/>
                <w:szCs w:val="22"/>
              </w:rPr>
              <w:t xml:space="preserve"> program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  <w:r w:rsidRPr="00547418">
              <w:rPr>
                <w:rFonts w:ascii="Calibri" w:hAnsi="Calibri"/>
                <w:sz w:val="22"/>
                <w:szCs w:val="22"/>
              </w:rPr>
              <w:t xml:space="preserve">. </w:t>
            </w:r>
          </w:p>
          <w:p w:rsidR="00B200AE" w:rsidRDefault="00B200AE">
            <w:pPr>
              <w:spacing w:after="0"/>
              <w:jc w:val="both"/>
            </w:pPr>
            <w:bookmarkStart w:id="0" w:name="_GoBack"/>
            <w:bookmarkEnd w:id="0"/>
          </w:p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U Statutu Univerziteta naveden je način provere znanja i ocenjivanja. Poželjno je da se ovaj segment nađe i u Pravilniku o nastavi i ispitima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Potrebno je učiniti javno dostupnim podatke o konkursima nastavnika</w:t>
            </w: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Potrebno je da nastavnici ažuriraju knjige nastavnika referencama novijeg datuma od značaja za umetničku - naučnu oblast delovanja</w:t>
            </w:r>
          </w:p>
          <w:p w:rsidR="00B200AE" w:rsidRDefault="00B200AE">
            <w:pPr>
              <w:spacing w:after="0"/>
              <w:jc w:val="both"/>
            </w:pPr>
          </w:p>
          <w:p w:rsidR="00B200AE" w:rsidRDefault="00840695">
            <w:pPr>
              <w:spacing w:after="0"/>
              <w:jc w:val="both"/>
            </w:pPr>
            <w:r>
              <w:rPr>
                <w:rStyle w:val="CALIBRI11"/>
              </w:rPr>
              <w:t>Potrebno je u narednom periodu pokrenuti naučni skup iz oblasti nauke o umetnosti i motivisati studente SP Muzika i nastavnike studijskog programa Muzika, smera Muzička teorija i pedagogija za organizaciju i aktivno učešće u organizaciji naučnog skupa</w:t>
            </w:r>
          </w:p>
          <w:p w:rsidR="00B200AE" w:rsidRDefault="00B200AE">
            <w:pPr>
              <w:spacing w:after="0"/>
              <w:jc w:val="both"/>
            </w:pPr>
          </w:p>
        </w:tc>
      </w:tr>
    </w:tbl>
    <w:p w:rsidR="00B200AE" w:rsidRDefault="00B200AE"/>
    <w:p w:rsidR="00B200AE" w:rsidRDefault="00B200AE">
      <w:pPr>
        <w:spacing w:after="0"/>
      </w:pPr>
    </w:p>
    <w:p w:rsidR="00B200AE" w:rsidRDefault="00840695">
      <w:pPr>
        <w:spacing w:after="0"/>
      </w:pPr>
      <w:r>
        <w:rPr>
          <w:rStyle w:val="CALIBRI12"/>
        </w:rPr>
        <w:t>MJESTO I DATUM _______________________________</w:t>
      </w:r>
    </w:p>
    <w:p w:rsidR="00B200AE" w:rsidRDefault="00B200AE"/>
    <w:p w:rsidR="00B200AE" w:rsidRDefault="00840695">
      <w:pPr>
        <w:spacing w:after="0"/>
      </w:pPr>
      <w:r>
        <w:rPr>
          <w:rStyle w:val="CALIBRI12"/>
        </w:rPr>
        <w:t>POTPIS RECENZENTA ____________________________</w:t>
      </w:r>
    </w:p>
    <w:p w:rsidR="00B200AE" w:rsidRDefault="00B200AE"/>
    <w:sectPr w:rsidR="00B200AE">
      <w:headerReference w:type="default" r:id="rId8"/>
      <w:footerReference w:type="default" r:id="rId9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BAE" w:rsidRDefault="004D3BAE">
      <w:pPr>
        <w:spacing w:after="0" w:line="240" w:lineRule="auto"/>
      </w:pPr>
      <w:r>
        <w:separator/>
      </w:r>
    </w:p>
  </w:endnote>
  <w:endnote w:type="continuationSeparator" w:id="0">
    <w:p w:rsidR="004D3BAE" w:rsidRDefault="004D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0AE" w:rsidRDefault="00840695">
    <w:pPr>
      <w:jc w:val="right"/>
    </w:pPr>
    <w:r>
      <w:t xml:space="preserve">STRANA </w:t>
    </w:r>
    <w:r>
      <w:fldChar w:fldCharType="begin"/>
    </w:r>
    <w:r>
      <w:instrText>PAGE</w:instrText>
    </w:r>
    <w:r>
      <w:fldChar w:fldCharType="separate"/>
    </w:r>
    <w:r w:rsidR="00EC0765">
      <w:rPr>
        <w:noProof/>
      </w:rPr>
      <w:t>11</w:t>
    </w:r>
    <w:r>
      <w:fldChar w:fldCharType="end"/>
    </w:r>
    <w:r>
      <w:t xml:space="preserve"> OD </w:t>
    </w:r>
    <w:r>
      <w:fldChar w:fldCharType="begin"/>
    </w:r>
    <w:r>
      <w:instrText>NUMPAGES</w:instrText>
    </w:r>
    <w:r>
      <w:fldChar w:fldCharType="separate"/>
    </w:r>
    <w:r w:rsidR="00EC0765">
      <w:rPr>
        <w:noProof/>
      </w:rPr>
      <w:t>11</w:t>
    </w:r>
    <w:r>
      <w:fldChar w:fldCharType="end"/>
    </w:r>
  </w:p>
  <w:p w:rsidR="00B200AE" w:rsidRDefault="00840695">
    <w:pPr>
      <w:spacing w:after="0"/>
    </w:pPr>
    <w:r>
      <w:t>OB AVORS 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BAE" w:rsidRDefault="004D3BAE">
      <w:pPr>
        <w:spacing w:after="0" w:line="240" w:lineRule="auto"/>
      </w:pPr>
      <w:r>
        <w:separator/>
      </w:r>
    </w:p>
  </w:footnote>
  <w:footnote w:type="continuationSeparator" w:id="0">
    <w:p w:rsidR="004D3BAE" w:rsidRDefault="004D3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0AE" w:rsidRDefault="007059B1">
    <w:r>
      <w:rPr>
        <w:noProof/>
      </w:rPr>
      <w:drawing>
        <wp:inline distT="0" distB="0" distL="0" distR="0">
          <wp:extent cx="1152525" cy="8572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0AE"/>
    <w:rsid w:val="00111184"/>
    <w:rsid w:val="001E1ED8"/>
    <w:rsid w:val="004C5D82"/>
    <w:rsid w:val="004D3BAE"/>
    <w:rsid w:val="0068374B"/>
    <w:rsid w:val="007059B1"/>
    <w:rsid w:val="00821072"/>
    <w:rsid w:val="00840695"/>
    <w:rsid w:val="009A660E"/>
    <w:rsid w:val="00B200AE"/>
    <w:rsid w:val="00C55CA3"/>
    <w:rsid w:val="00EC0765"/>
    <w:rsid w:val="00F400C9"/>
    <w:rsid w:val="00FF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Pr>
      <w:sz w:val="4"/>
      <w:szCs w:val="4"/>
    </w:rPr>
  </w:style>
  <w:style w:type="character" w:customStyle="1" w:styleId="header4">
    <w:name w:val="header_4"/>
    <w:rPr>
      <w:sz w:val="8"/>
      <w:szCs w:val="8"/>
    </w:rPr>
  </w:style>
  <w:style w:type="character" w:customStyle="1" w:styleId="header10">
    <w:name w:val="header_10"/>
    <w:rPr>
      <w:sz w:val="16"/>
      <w:szCs w:val="16"/>
    </w:rPr>
  </w:style>
  <w:style w:type="character" w:customStyle="1" w:styleId="header12">
    <w:name w:val="header_12"/>
    <w:rPr>
      <w:sz w:val="24"/>
      <w:szCs w:val="24"/>
    </w:rPr>
  </w:style>
  <w:style w:type="character" w:customStyle="1" w:styleId="header15">
    <w:name w:val="header_15"/>
    <w:rPr>
      <w:sz w:val="30"/>
      <w:szCs w:val="30"/>
    </w:rPr>
  </w:style>
  <w:style w:type="character" w:customStyle="1" w:styleId="headerB8">
    <w:name w:val="headerB_8"/>
    <w:rPr>
      <w:b/>
      <w:sz w:val="16"/>
      <w:szCs w:val="16"/>
    </w:rPr>
  </w:style>
  <w:style w:type="character" w:customStyle="1" w:styleId="header8gr">
    <w:name w:val="header_8_gr"/>
    <w:rPr>
      <w:color w:val="999999"/>
      <w:sz w:val="16"/>
      <w:szCs w:val="16"/>
    </w:rPr>
  </w:style>
  <w:style w:type="character" w:customStyle="1" w:styleId="headerB8gr">
    <w:name w:val="headerB_8_gr"/>
    <w:rPr>
      <w:b/>
      <w:color w:val="999999"/>
      <w:sz w:val="16"/>
      <w:szCs w:val="16"/>
    </w:rPr>
  </w:style>
  <w:style w:type="character" w:customStyle="1" w:styleId="headerB10">
    <w:name w:val="headerB_10"/>
    <w:rPr>
      <w:b/>
    </w:rPr>
  </w:style>
  <w:style w:type="character" w:customStyle="1" w:styleId="headerB11">
    <w:name w:val="headerB_11"/>
    <w:rPr>
      <w:b/>
      <w:sz w:val="22"/>
      <w:szCs w:val="22"/>
    </w:rPr>
  </w:style>
  <w:style w:type="character" w:customStyle="1" w:styleId="headerB12">
    <w:name w:val="headerB_12"/>
    <w:rPr>
      <w:b/>
      <w:sz w:val="24"/>
      <w:szCs w:val="24"/>
    </w:rPr>
  </w:style>
  <w:style w:type="character" w:customStyle="1" w:styleId="headerAB25">
    <w:name w:val="headerAB_25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Pr>
      <w:b/>
      <w:i/>
      <w:iCs/>
      <w:sz w:val="24"/>
      <w:szCs w:val="24"/>
    </w:rPr>
  </w:style>
  <w:style w:type="character" w:customStyle="1" w:styleId="headerBI10">
    <w:name w:val="headerBI_10"/>
    <w:rPr>
      <w:b/>
      <w:i/>
      <w:iCs/>
    </w:rPr>
  </w:style>
  <w:style w:type="paragraph" w:customStyle="1" w:styleId="pHeader12">
    <w:name w:val="pHeader_12"/>
    <w:pPr>
      <w:spacing w:after="0"/>
    </w:pPr>
  </w:style>
  <w:style w:type="paragraph" w:customStyle="1" w:styleId="pHeader10">
    <w:name w:val="pHeader_10"/>
    <w:pPr>
      <w:spacing w:after="0"/>
    </w:pPr>
  </w:style>
  <w:style w:type="paragraph" w:customStyle="1" w:styleId="listitem">
    <w:name w:val="list_item"/>
    <w:pPr>
      <w:spacing w:after="0"/>
    </w:pPr>
  </w:style>
  <w:style w:type="character" w:customStyle="1" w:styleId="CALIBRIBOLD26">
    <w:name w:val="CALIBRI_BOLD_26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5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Pr>
      <w:sz w:val="4"/>
      <w:szCs w:val="4"/>
    </w:rPr>
  </w:style>
  <w:style w:type="character" w:customStyle="1" w:styleId="header4">
    <w:name w:val="header_4"/>
    <w:rPr>
      <w:sz w:val="8"/>
      <w:szCs w:val="8"/>
    </w:rPr>
  </w:style>
  <w:style w:type="character" w:customStyle="1" w:styleId="header10">
    <w:name w:val="header_10"/>
    <w:rPr>
      <w:sz w:val="16"/>
      <w:szCs w:val="16"/>
    </w:rPr>
  </w:style>
  <w:style w:type="character" w:customStyle="1" w:styleId="header12">
    <w:name w:val="header_12"/>
    <w:rPr>
      <w:sz w:val="24"/>
      <w:szCs w:val="24"/>
    </w:rPr>
  </w:style>
  <w:style w:type="character" w:customStyle="1" w:styleId="header15">
    <w:name w:val="header_15"/>
    <w:rPr>
      <w:sz w:val="30"/>
      <w:szCs w:val="30"/>
    </w:rPr>
  </w:style>
  <w:style w:type="character" w:customStyle="1" w:styleId="headerB8">
    <w:name w:val="headerB_8"/>
    <w:rPr>
      <w:b/>
      <w:sz w:val="16"/>
      <w:szCs w:val="16"/>
    </w:rPr>
  </w:style>
  <w:style w:type="character" w:customStyle="1" w:styleId="header8gr">
    <w:name w:val="header_8_gr"/>
    <w:rPr>
      <w:color w:val="999999"/>
      <w:sz w:val="16"/>
      <w:szCs w:val="16"/>
    </w:rPr>
  </w:style>
  <w:style w:type="character" w:customStyle="1" w:styleId="headerB8gr">
    <w:name w:val="headerB_8_gr"/>
    <w:rPr>
      <w:b/>
      <w:color w:val="999999"/>
      <w:sz w:val="16"/>
      <w:szCs w:val="16"/>
    </w:rPr>
  </w:style>
  <w:style w:type="character" w:customStyle="1" w:styleId="headerB10">
    <w:name w:val="headerB_10"/>
    <w:rPr>
      <w:b/>
    </w:rPr>
  </w:style>
  <w:style w:type="character" w:customStyle="1" w:styleId="headerB11">
    <w:name w:val="headerB_11"/>
    <w:rPr>
      <w:b/>
      <w:sz w:val="22"/>
      <w:szCs w:val="22"/>
    </w:rPr>
  </w:style>
  <w:style w:type="character" w:customStyle="1" w:styleId="headerB12">
    <w:name w:val="headerB_12"/>
    <w:rPr>
      <w:b/>
      <w:sz w:val="24"/>
      <w:szCs w:val="24"/>
    </w:rPr>
  </w:style>
  <w:style w:type="character" w:customStyle="1" w:styleId="headerAB25">
    <w:name w:val="headerAB_25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Pr>
      <w:b/>
      <w:i/>
      <w:iCs/>
      <w:sz w:val="24"/>
      <w:szCs w:val="24"/>
    </w:rPr>
  </w:style>
  <w:style w:type="character" w:customStyle="1" w:styleId="headerBI10">
    <w:name w:val="headerBI_10"/>
    <w:rPr>
      <w:b/>
      <w:i/>
      <w:iCs/>
    </w:rPr>
  </w:style>
  <w:style w:type="paragraph" w:customStyle="1" w:styleId="pHeader12">
    <w:name w:val="pHeader_12"/>
    <w:pPr>
      <w:spacing w:after="0"/>
    </w:pPr>
  </w:style>
  <w:style w:type="paragraph" w:customStyle="1" w:styleId="pHeader10">
    <w:name w:val="pHeader_10"/>
    <w:pPr>
      <w:spacing w:after="0"/>
    </w:pPr>
  </w:style>
  <w:style w:type="paragraph" w:customStyle="1" w:styleId="listitem">
    <w:name w:val="list_item"/>
    <w:pPr>
      <w:spacing w:after="0"/>
    </w:pPr>
  </w:style>
  <w:style w:type="character" w:customStyle="1" w:styleId="CALIBRIBOLD26">
    <w:name w:val="CALIBRI_BOLD_26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5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3535</Words>
  <Characters>20154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2022-01-12T17:40:00Z</dcterms:created>
  <dcterms:modified xsi:type="dcterms:W3CDTF">2022-01-12T17:40:00Z</dcterms:modified>
</cp:coreProperties>
</file>